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2023/316086</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KAYSERİ BÜYÜKŞEHİR BELEDİYESİ TARIMSAL HİZMETLER DAİRE BAŞKANLIĞI</w:t>
      </w:r>
      <w:r w:rsidR="000F2572" w:rsidRPr="00FC114C">
        <w:rPr>
          <w:sz w:val="24"/>
          <w:szCs w:val="22"/>
        </w:rPr>
        <w:t xml:space="preserve"> tarafından ihaleye çıkarılmış bulunan </w:t>
      </w:r>
      <w:r w:rsidR="00370552">
        <w:rPr>
          <w:i/>
          <w:color w:val="808080"/>
          <w:sz w:val="24"/>
          <w:szCs w:val="22"/>
        </w:rPr>
        <w:t>Kayseri Erciyes Jeotermal Sondaj Kuyusu Açılması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KAYSERİ BÜYÜKŞEHİR BELEDİYESİ TARIMSAL HİZMETLER DAİRE BAŞKANLIĞI</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7DA" w:rsidRDefault="005457DA" w:rsidP="000F2572">
      <w:r>
        <w:separator/>
      </w:r>
    </w:p>
  </w:endnote>
  <w:endnote w:type="continuationSeparator" w:id="0">
    <w:p w:rsidR="005457DA" w:rsidRDefault="005457DA"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54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7DA" w:rsidRDefault="005457DA" w:rsidP="000F2572">
      <w:r>
        <w:separator/>
      </w:r>
    </w:p>
  </w:footnote>
  <w:footnote w:type="continuationSeparator" w:id="0">
    <w:p w:rsidR="005457DA" w:rsidRDefault="005457DA"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1BAE"/>
    <w:rsid w:val="005362A8"/>
    <w:rsid w:val="005457DA"/>
    <w:rsid w:val="005B208A"/>
    <w:rsid w:val="005F685A"/>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2016-11-15T08:24:00Z</dcterms:created>
  <dcterms:modified xsi:type="dcterms:W3CDTF">2019-01-07T09:26:00Z</dcterms:modified>
</cp:coreProperties>
</file>