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KAYSERİ BÜYÜKŞEHİR BELEDİYESİ TARIMSAL HİZMETLER DAİRE BAŞKANLIĞ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KAYSERİ İLİ MUHTELİF MAHALLELERİNDE 1 NCİ GRUP 4 KISIM SULAMA TESİS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